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C9EE" w14:textId="77777777" w:rsidR="00251818" w:rsidRPr="00251818" w:rsidRDefault="00251818" w:rsidP="00251818">
      <w:pPr>
        <w:tabs>
          <w:tab w:val="left" w:pos="1080"/>
        </w:tabs>
        <w:autoSpaceDE w:val="0"/>
        <w:autoSpaceDN w:val="0"/>
        <w:adjustRightInd w:val="0"/>
        <w:spacing w:line="240" w:lineRule="atLeast"/>
        <w:jc w:val="center"/>
        <w:rPr>
          <w:rFonts w:ascii="Century Gothic" w:hAnsi="Century Gothic" w:cs="Century Gothic"/>
          <w:b/>
          <w:bCs/>
          <w:sz w:val="20"/>
          <w:szCs w:val="20"/>
          <w:u w:val="single"/>
        </w:rPr>
      </w:pPr>
    </w:p>
    <w:p w14:paraId="62DCC9EF" w14:textId="77777777" w:rsidR="00251818" w:rsidRPr="00D42025" w:rsidRDefault="00251818" w:rsidP="00251818">
      <w:pPr>
        <w:tabs>
          <w:tab w:val="left" w:pos="1080"/>
        </w:tabs>
        <w:autoSpaceDE w:val="0"/>
        <w:autoSpaceDN w:val="0"/>
        <w:adjustRightInd w:val="0"/>
        <w:spacing w:line="240" w:lineRule="atLeast"/>
        <w:jc w:val="center"/>
        <w:rPr>
          <w:rFonts w:ascii="Century Gothic" w:hAnsi="Century Gothic" w:cs="Century Gothic"/>
          <w:b/>
          <w:bCs/>
          <w:sz w:val="28"/>
          <w:szCs w:val="28"/>
        </w:rPr>
      </w:pPr>
      <w:r w:rsidRPr="00D42025">
        <w:rPr>
          <w:rFonts w:ascii="Century Gothic" w:hAnsi="Century Gothic" w:cs="Century Gothic"/>
          <w:b/>
          <w:bCs/>
          <w:sz w:val="28"/>
          <w:szCs w:val="28"/>
        </w:rPr>
        <w:t>PARKSVILLE &amp; DISTRICT CHAMBER OF COMMERCE</w:t>
      </w:r>
    </w:p>
    <w:p w14:paraId="62DCC9F0" w14:textId="52097136" w:rsidR="00251818" w:rsidRPr="00D42025" w:rsidRDefault="00251818" w:rsidP="00251818">
      <w:pPr>
        <w:tabs>
          <w:tab w:val="left" w:pos="1080"/>
        </w:tabs>
        <w:autoSpaceDE w:val="0"/>
        <w:autoSpaceDN w:val="0"/>
        <w:adjustRightInd w:val="0"/>
        <w:spacing w:line="240" w:lineRule="atLeast"/>
        <w:jc w:val="center"/>
        <w:rPr>
          <w:rFonts w:ascii="Century Gothic" w:hAnsi="Century Gothic" w:cs="Century Gothic"/>
          <w:b/>
          <w:bCs/>
          <w:sz w:val="28"/>
          <w:szCs w:val="28"/>
        </w:rPr>
      </w:pPr>
      <w:r w:rsidRPr="00D42025">
        <w:rPr>
          <w:rFonts w:ascii="Century Gothic" w:hAnsi="Century Gothic" w:cs="Century Gothic"/>
          <w:b/>
          <w:bCs/>
          <w:sz w:val="28"/>
          <w:szCs w:val="28"/>
        </w:rPr>
        <w:t>20</w:t>
      </w:r>
      <w:r w:rsidR="000F3C05">
        <w:rPr>
          <w:rFonts w:ascii="Century Gothic" w:hAnsi="Century Gothic" w:cs="Century Gothic"/>
          <w:b/>
          <w:bCs/>
          <w:sz w:val="28"/>
          <w:szCs w:val="28"/>
        </w:rPr>
        <w:t xml:space="preserve">20 </w:t>
      </w:r>
      <w:r w:rsidR="00DA5B9E" w:rsidRPr="00D42025">
        <w:rPr>
          <w:rFonts w:ascii="Century Gothic" w:hAnsi="Century Gothic" w:cs="Century Gothic"/>
          <w:b/>
          <w:bCs/>
          <w:sz w:val="28"/>
          <w:szCs w:val="28"/>
        </w:rPr>
        <w:t>FEE SCHEDULE (+ applicable G</w:t>
      </w:r>
      <w:r w:rsidRPr="00D42025">
        <w:rPr>
          <w:rFonts w:ascii="Century Gothic" w:hAnsi="Century Gothic" w:cs="Century Gothic"/>
          <w:b/>
          <w:bCs/>
          <w:sz w:val="28"/>
          <w:szCs w:val="28"/>
        </w:rPr>
        <w:t>ST total)</w:t>
      </w:r>
    </w:p>
    <w:p w14:paraId="62DCC9F1" w14:textId="77777777" w:rsidR="00251818" w:rsidRPr="00D42025" w:rsidRDefault="00251818" w:rsidP="00251818">
      <w:pPr>
        <w:tabs>
          <w:tab w:val="left" w:pos="1080"/>
        </w:tabs>
        <w:autoSpaceDE w:val="0"/>
        <w:autoSpaceDN w:val="0"/>
        <w:adjustRightInd w:val="0"/>
        <w:spacing w:line="240" w:lineRule="atLeast"/>
        <w:jc w:val="center"/>
        <w:rPr>
          <w:rFonts w:ascii="Century Gothic" w:hAnsi="Century Gothic" w:cs="Century Gothic"/>
          <w:b/>
          <w:bCs/>
          <w:sz w:val="28"/>
          <w:szCs w:val="28"/>
        </w:rPr>
      </w:pPr>
    </w:p>
    <w:p w14:paraId="62DCC9F2" w14:textId="77777777" w:rsidR="00251818" w:rsidRPr="00251818" w:rsidRDefault="00251818" w:rsidP="00251818">
      <w:pPr>
        <w:tabs>
          <w:tab w:val="left" w:pos="1080"/>
        </w:tabs>
        <w:autoSpaceDE w:val="0"/>
        <w:autoSpaceDN w:val="0"/>
        <w:adjustRightInd w:val="0"/>
        <w:spacing w:line="240" w:lineRule="atLeast"/>
        <w:rPr>
          <w:rFonts w:ascii="Century Gothic" w:hAnsi="Century Gothic" w:cs="Century Gothic"/>
          <w:b/>
          <w:bCs/>
          <w:sz w:val="20"/>
          <w:szCs w:val="20"/>
        </w:rPr>
      </w:pPr>
    </w:p>
    <w:p w14:paraId="62DCC9F3" w14:textId="77777777" w:rsidR="00251818" w:rsidRP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p>
    <w:tbl>
      <w:tblPr>
        <w:tblStyle w:val="TableGrid"/>
        <w:tblW w:w="0" w:type="auto"/>
        <w:tblLook w:val="04A0" w:firstRow="1" w:lastRow="0" w:firstColumn="1" w:lastColumn="0" w:noHBand="0" w:noVBand="1"/>
      </w:tblPr>
      <w:tblGrid>
        <w:gridCol w:w="4313"/>
        <w:gridCol w:w="4317"/>
      </w:tblGrid>
      <w:tr w:rsidR="00251818" w:rsidRPr="00251818" w14:paraId="62DCC9F7" w14:textId="77777777" w:rsidTr="00251818">
        <w:tc>
          <w:tcPr>
            <w:tcW w:w="4428" w:type="dxa"/>
          </w:tcPr>
          <w:p w14:paraId="62DCC9F4" w14:textId="77777777" w:rsidR="00251818" w:rsidRPr="00D42025" w:rsidRDefault="00251818" w:rsidP="00251818">
            <w:pPr>
              <w:tabs>
                <w:tab w:val="left" w:pos="1080"/>
              </w:tabs>
              <w:autoSpaceDE w:val="0"/>
              <w:autoSpaceDN w:val="0"/>
              <w:adjustRightInd w:val="0"/>
              <w:spacing w:line="240" w:lineRule="atLeast"/>
              <w:rPr>
                <w:rFonts w:ascii="Century Gothic" w:hAnsi="Century Gothic" w:cs="Times New Roman"/>
                <w:b/>
                <w:sz w:val="24"/>
                <w:szCs w:val="24"/>
              </w:rPr>
            </w:pPr>
            <w:r w:rsidRPr="00D42025">
              <w:rPr>
                <w:rFonts w:ascii="Century Gothic" w:hAnsi="Century Gothic" w:cs="Times New Roman"/>
                <w:b/>
                <w:sz w:val="24"/>
                <w:szCs w:val="24"/>
              </w:rPr>
              <w:t>Category</w:t>
            </w:r>
          </w:p>
        </w:tc>
        <w:tc>
          <w:tcPr>
            <w:tcW w:w="4428" w:type="dxa"/>
          </w:tcPr>
          <w:p w14:paraId="62DCC9F5" w14:textId="77777777" w:rsidR="00251818" w:rsidRPr="00D42025" w:rsidRDefault="00251818" w:rsidP="00251818">
            <w:pPr>
              <w:tabs>
                <w:tab w:val="left" w:pos="1080"/>
              </w:tabs>
              <w:autoSpaceDE w:val="0"/>
              <w:autoSpaceDN w:val="0"/>
              <w:adjustRightInd w:val="0"/>
              <w:spacing w:line="240" w:lineRule="atLeast"/>
              <w:rPr>
                <w:rFonts w:ascii="Century Gothic" w:hAnsi="Century Gothic" w:cs="Times New Roman"/>
                <w:b/>
                <w:sz w:val="24"/>
                <w:szCs w:val="24"/>
              </w:rPr>
            </w:pPr>
            <w:r w:rsidRPr="00D42025">
              <w:rPr>
                <w:rFonts w:ascii="Century Gothic" w:hAnsi="Century Gothic" w:cs="Times New Roman"/>
                <w:b/>
                <w:sz w:val="24"/>
                <w:szCs w:val="24"/>
              </w:rPr>
              <w:t>Fee</w:t>
            </w:r>
          </w:p>
          <w:p w14:paraId="62DCC9F6" w14:textId="77777777" w:rsidR="00CA3FF2" w:rsidRPr="00251818" w:rsidRDefault="00CA3FF2" w:rsidP="00251818">
            <w:pPr>
              <w:tabs>
                <w:tab w:val="left" w:pos="1080"/>
              </w:tabs>
              <w:autoSpaceDE w:val="0"/>
              <w:autoSpaceDN w:val="0"/>
              <w:adjustRightInd w:val="0"/>
              <w:spacing w:line="240" w:lineRule="atLeast"/>
              <w:rPr>
                <w:rFonts w:ascii="Century Gothic" w:hAnsi="Century Gothic" w:cs="Times New Roman"/>
                <w:b/>
                <w:sz w:val="20"/>
                <w:szCs w:val="20"/>
              </w:rPr>
            </w:pPr>
          </w:p>
        </w:tc>
      </w:tr>
      <w:tr w:rsidR="00A83CDB" w:rsidRPr="00251818" w14:paraId="62DCC9FB" w14:textId="77777777" w:rsidTr="00251818">
        <w:tc>
          <w:tcPr>
            <w:tcW w:w="4428" w:type="dxa"/>
          </w:tcPr>
          <w:p w14:paraId="62DCC9F8" w14:textId="77777777" w:rsidR="00A83CDB" w:rsidRDefault="00A83CDB"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 xml:space="preserve">General Business </w:t>
            </w:r>
          </w:p>
          <w:p w14:paraId="62DCC9F9" w14:textId="77777777" w:rsidR="00A83CDB" w:rsidRDefault="00A83CDB" w:rsidP="00251818">
            <w:pPr>
              <w:tabs>
                <w:tab w:val="left" w:pos="1080"/>
              </w:tabs>
              <w:autoSpaceDE w:val="0"/>
              <w:autoSpaceDN w:val="0"/>
              <w:adjustRightInd w:val="0"/>
              <w:spacing w:line="240" w:lineRule="atLeast"/>
              <w:rPr>
                <w:rFonts w:ascii="Century Gothic" w:hAnsi="Century Gothic" w:cs="Times New Roman"/>
                <w:sz w:val="20"/>
                <w:szCs w:val="20"/>
              </w:rPr>
            </w:pPr>
          </w:p>
        </w:tc>
        <w:tc>
          <w:tcPr>
            <w:tcW w:w="4428" w:type="dxa"/>
          </w:tcPr>
          <w:p w14:paraId="62DCC9FA" w14:textId="1A5C1BEB" w:rsidR="00A83CDB" w:rsidRDefault="004D1495" w:rsidP="004D1495">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$22</w:t>
            </w:r>
            <w:r w:rsidR="000F3C05">
              <w:rPr>
                <w:rFonts w:ascii="Century Gothic" w:hAnsi="Century Gothic" w:cs="Times New Roman"/>
                <w:sz w:val="20"/>
                <w:szCs w:val="20"/>
              </w:rPr>
              <w:t>5</w:t>
            </w:r>
            <w:r w:rsidR="00A83CDB">
              <w:rPr>
                <w:rFonts w:ascii="Century Gothic" w:hAnsi="Century Gothic" w:cs="Times New Roman"/>
                <w:sz w:val="20"/>
                <w:szCs w:val="20"/>
              </w:rPr>
              <w:t xml:space="preserve">.00 </w:t>
            </w:r>
          </w:p>
        </w:tc>
      </w:tr>
      <w:tr w:rsidR="00251818" w:rsidRPr="00251818" w14:paraId="62DCCA00" w14:textId="77777777" w:rsidTr="00251818">
        <w:tc>
          <w:tcPr>
            <w:tcW w:w="4428" w:type="dxa"/>
          </w:tcPr>
          <w:p w14:paraId="62DCC9FC" w14:textId="77777777" w:rsidR="00251818" w:rsidRP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All accommodations</w:t>
            </w:r>
          </w:p>
        </w:tc>
        <w:tc>
          <w:tcPr>
            <w:tcW w:w="4428" w:type="dxa"/>
          </w:tcPr>
          <w:p w14:paraId="62DCC9FD" w14:textId="4899A523" w:rsidR="00251818" w:rsidRDefault="001C3AFF"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w:t>
            </w:r>
            <w:r w:rsidR="004D1495">
              <w:rPr>
                <w:rFonts w:ascii="Century Gothic" w:hAnsi="Century Gothic" w:cs="Times New Roman"/>
                <w:sz w:val="20"/>
                <w:szCs w:val="20"/>
              </w:rPr>
              <w:t>22</w:t>
            </w:r>
            <w:r w:rsidR="009C5BFC">
              <w:rPr>
                <w:rFonts w:ascii="Century Gothic" w:hAnsi="Century Gothic" w:cs="Times New Roman"/>
                <w:sz w:val="20"/>
                <w:szCs w:val="20"/>
              </w:rPr>
              <w:t>5</w:t>
            </w:r>
            <w:r w:rsidR="004D1495">
              <w:rPr>
                <w:rFonts w:ascii="Century Gothic" w:hAnsi="Century Gothic" w:cs="Times New Roman"/>
                <w:sz w:val="20"/>
                <w:szCs w:val="20"/>
              </w:rPr>
              <w:t>.00</w:t>
            </w:r>
          </w:p>
          <w:p w14:paraId="62DCC9FE" w14:textId="77777777" w:rsidR="007340AF" w:rsidRPr="007340AF" w:rsidRDefault="00251818" w:rsidP="007340AF">
            <w:pPr>
              <w:pStyle w:val="ListParagraph"/>
              <w:numPr>
                <w:ilvl w:val="0"/>
                <w:numId w:val="1"/>
              </w:numPr>
              <w:tabs>
                <w:tab w:val="left" w:pos="1080"/>
              </w:tabs>
              <w:autoSpaceDE w:val="0"/>
              <w:autoSpaceDN w:val="0"/>
              <w:adjustRightInd w:val="0"/>
              <w:spacing w:line="240" w:lineRule="atLeast"/>
              <w:rPr>
                <w:rFonts w:ascii="Century Gothic" w:hAnsi="Century Gothic" w:cs="Times New Roman"/>
                <w:sz w:val="20"/>
                <w:szCs w:val="20"/>
              </w:rPr>
            </w:pPr>
            <w:r w:rsidRPr="00251818">
              <w:rPr>
                <w:rFonts w:ascii="Century Gothic" w:hAnsi="Century Gothic" w:cs="Times New Roman"/>
                <w:sz w:val="20"/>
                <w:szCs w:val="20"/>
              </w:rPr>
              <w:t>Plus $2.00 per unit/room</w:t>
            </w:r>
            <w:r w:rsidR="007340AF">
              <w:rPr>
                <w:rFonts w:ascii="Century Gothic" w:hAnsi="Century Gothic" w:cs="Times New Roman"/>
                <w:sz w:val="20"/>
                <w:szCs w:val="20"/>
              </w:rPr>
              <w:t>, $1 per campsite</w:t>
            </w:r>
          </w:p>
          <w:p w14:paraId="62DCC9FF" w14:textId="77777777" w:rsidR="00CA3FF2" w:rsidRPr="00DD3192" w:rsidRDefault="00CA3FF2" w:rsidP="00DD3192">
            <w:pPr>
              <w:tabs>
                <w:tab w:val="left" w:pos="1080"/>
              </w:tabs>
              <w:autoSpaceDE w:val="0"/>
              <w:autoSpaceDN w:val="0"/>
              <w:adjustRightInd w:val="0"/>
              <w:spacing w:line="240" w:lineRule="atLeast"/>
              <w:ind w:left="360"/>
              <w:rPr>
                <w:rFonts w:ascii="Century Gothic" w:hAnsi="Century Gothic" w:cs="Times New Roman"/>
                <w:sz w:val="20"/>
                <w:szCs w:val="20"/>
              </w:rPr>
            </w:pPr>
          </w:p>
        </w:tc>
      </w:tr>
      <w:tr w:rsidR="00251818" w:rsidRPr="00251818" w14:paraId="62DCCA04" w14:textId="77777777" w:rsidTr="00251818">
        <w:tc>
          <w:tcPr>
            <w:tcW w:w="4428" w:type="dxa"/>
          </w:tcPr>
          <w:p w14:paraId="62DCCA01" w14:textId="77777777" w:rsidR="00251818" w:rsidRP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Agencies (real estate, financial planners)</w:t>
            </w:r>
          </w:p>
        </w:tc>
        <w:tc>
          <w:tcPr>
            <w:tcW w:w="4428" w:type="dxa"/>
          </w:tcPr>
          <w:p w14:paraId="62DCCA02" w14:textId="2D8F9D8A" w:rsidR="00251818" w:rsidRDefault="002B4602"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$2</w:t>
            </w:r>
            <w:r w:rsidR="004D1495">
              <w:rPr>
                <w:rFonts w:ascii="Century Gothic" w:hAnsi="Century Gothic" w:cs="Times New Roman"/>
                <w:sz w:val="20"/>
                <w:szCs w:val="20"/>
              </w:rPr>
              <w:t>2</w:t>
            </w:r>
            <w:r w:rsidR="009C5BFC">
              <w:rPr>
                <w:rFonts w:ascii="Century Gothic" w:hAnsi="Century Gothic" w:cs="Times New Roman"/>
                <w:sz w:val="20"/>
                <w:szCs w:val="20"/>
              </w:rPr>
              <w:t>5</w:t>
            </w:r>
            <w:r w:rsidR="00CA3FF2">
              <w:rPr>
                <w:rFonts w:ascii="Century Gothic" w:hAnsi="Century Gothic" w:cs="Times New Roman"/>
                <w:sz w:val="20"/>
                <w:szCs w:val="20"/>
              </w:rPr>
              <w:t>.00</w:t>
            </w:r>
            <w:r w:rsidR="00251818">
              <w:rPr>
                <w:rFonts w:ascii="Century Gothic" w:hAnsi="Century Gothic" w:cs="Times New Roman"/>
                <w:sz w:val="20"/>
                <w:szCs w:val="20"/>
              </w:rPr>
              <w:t xml:space="preserve"> </w:t>
            </w:r>
          </w:p>
          <w:p w14:paraId="62DCCA03" w14:textId="6C5FA011" w:rsidR="00251818" w:rsidRPr="00251818" w:rsidRDefault="00251818" w:rsidP="004D1495">
            <w:pPr>
              <w:pStyle w:val="ListParagraph"/>
              <w:numPr>
                <w:ilvl w:val="0"/>
                <w:numId w:val="1"/>
              </w:numPr>
              <w:tabs>
                <w:tab w:val="left" w:pos="1080"/>
              </w:tabs>
              <w:autoSpaceDE w:val="0"/>
              <w:autoSpaceDN w:val="0"/>
              <w:adjustRightInd w:val="0"/>
              <w:spacing w:line="240" w:lineRule="atLeast"/>
              <w:rPr>
                <w:rFonts w:ascii="Century Gothic" w:hAnsi="Century Gothic" w:cs="Times New Roman"/>
                <w:sz w:val="20"/>
                <w:szCs w:val="20"/>
              </w:rPr>
            </w:pPr>
            <w:r w:rsidRPr="00251818">
              <w:rPr>
                <w:rFonts w:ascii="Century Gothic" w:hAnsi="Century Gothic" w:cs="Times New Roman"/>
                <w:sz w:val="20"/>
                <w:szCs w:val="20"/>
              </w:rPr>
              <w:t>Plus 15% of basic fee</w:t>
            </w:r>
            <w:r>
              <w:rPr>
                <w:rFonts w:ascii="Century Gothic" w:hAnsi="Century Gothic" w:cs="Times New Roman"/>
                <w:sz w:val="20"/>
                <w:szCs w:val="20"/>
              </w:rPr>
              <w:t xml:space="preserve"> ($</w:t>
            </w:r>
            <w:r w:rsidR="0043784F">
              <w:rPr>
                <w:rFonts w:ascii="Century Gothic" w:hAnsi="Century Gothic" w:cs="Times New Roman"/>
                <w:sz w:val="20"/>
                <w:szCs w:val="20"/>
              </w:rPr>
              <w:t>3</w:t>
            </w:r>
            <w:r w:rsidR="004D1495">
              <w:rPr>
                <w:rFonts w:ascii="Century Gothic" w:hAnsi="Century Gothic" w:cs="Times New Roman"/>
                <w:sz w:val="20"/>
                <w:szCs w:val="20"/>
              </w:rPr>
              <w:t>3.</w:t>
            </w:r>
            <w:r w:rsidR="00072584">
              <w:rPr>
                <w:rFonts w:ascii="Century Gothic" w:hAnsi="Century Gothic" w:cs="Times New Roman"/>
                <w:sz w:val="20"/>
                <w:szCs w:val="20"/>
              </w:rPr>
              <w:t>75</w:t>
            </w:r>
            <w:r>
              <w:rPr>
                <w:rFonts w:ascii="Century Gothic" w:hAnsi="Century Gothic" w:cs="Times New Roman"/>
                <w:sz w:val="20"/>
                <w:szCs w:val="20"/>
              </w:rPr>
              <w:t>)</w:t>
            </w:r>
            <w:r w:rsidRPr="00251818">
              <w:rPr>
                <w:rFonts w:ascii="Century Gothic" w:hAnsi="Century Gothic" w:cs="Times New Roman"/>
                <w:sz w:val="20"/>
                <w:szCs w:val="20"/>
              </w:rPr>
              <w:t xml:space="preserve"> per agent for business card racking </w:t>
            </w:r>
            <w:r>
              <w:rPr>
                <w:rFonts w:ascii="Century Gothic" w:hAnsi="Century Gothic" w:cs="Times New Roman"/>
                <w:sz w:val="20"/>
                <w:szCs w:val="20"/>
              </w:rPr>
              <w:t>for each of them</w:t>
            </w:r>
          </w:p>
        </w:tc>
      </w:tr>
      <w:tr w:rsidR="00251818" w:rsidRPr="00251818" w14:paraId="62DCCA08" w14:textId="77777777" w:rsidTr="00251818">
        <w:tc>
          <w:tcPr>
            <w:tcW w:w="4428" w:type="dxa"/>
          </w:tcPr>
          <w:p w14:paraId="62DCCA05" w14:textId="77777777" w:rsid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Not-For-Profit Organization</w:t>
            </w:r>
          </w:p>
          <w:p w14:paraId="62DCCA06" w14:textId="77777777" w:rsidR="00A83CDB" w:rsidRPr="00251818" w:rsidRDefault="00A83CDB" w:rsidP="00251818">
            <w:pPr>
              <w:tabs>
                <w:tab w:val="left" w:pos="1080"/>
              </w:tabs>
              <w:autoSpaceDE w:val="0"/>
              <w:autoSpaceDN w:val="0"/>
              <w:adjustRightInd w:val="0"/>
              <w:spacing w:line="240" w:lineRule="atLeast"/>
              <w:rPr>
                <w:rFonts w:ascii="Century Gothic" w:hAnsi="Century Gothic" w:cs="Times New Roman"/>
                <w:sz w:val="20"/>
                <w:szCs w:val="20"/>
              </w:rPr>
            </w:pPr>
          </w:p>
        </w:tc>
        <w:tc>
          <w:tcPr>
            <w:tcW w:w="4428" w:type="dxa"/>
          </w:tcPr>
          <w:p w14:paraId="62DCCA07" w14:textId="38CE4851" w:rsidR="00251818" w:rsidRPr="00251818" w:rsidRDefault="00251818" w:rsidP="004D1495">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50% of Basic Fee - $</w:t>
            </w:r>
            <w:r w:rsidR="001928CC">
              <w:rPr>
                <w:rFonts w:ascii="Century Gothic" w:hAnsi="Century Gothic" w:cs="Times New Roman"/>
                <w:sz w:val="20"/>
                <w:szCs w:val="20"/>
              </w:rPr>
              <w:t>112.50</w:t>
            </w:r>
          </w:p>
        </w:tc>
      </w:tr>
      <w:tr w:rsidR="00251818" w:rsidRPr="00251818" w14:paraId="62DCCA0C" w14:textId="77777777" w:rsidTr="00251818">
        <w:tc>
          <w:tcPr>
            <w:tcW w:w="4428" w:type="dxa"/>
          </w:tcPr>
          <w:p w14:paraId="62DCCA09" w14:textId="77777777" w:rsidR="00251818" w:rsidRP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 xml:space="preserve">Private Membership </w:t>
            </w:r>
          </w:p>
        </w:tc>
        <w:tc>
          <w:tcPr>
            <w:tcW w:w="4428" w:type="dxa"/>
          </w:tcPr>
          <w:p w14:paraId="62DCCA0A" w14:textId="43CE3F81" w:rsidR="00251818" w:rsidRDefault="00160795"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50% of Basic Fee - $</w:t>
            </w:r>
            <w:r w:rsidR="001928CC">
              <w:rPr>
                <w:rFonts w:ascii="Century Gothic" w:hAnsi="Century Gothic" w:cs="Times New Roman"/>
                <w:sz w:val="20"/>
                <w:szCs w:val="20"/>
              </w:rPr>
              <w:t>112.50</w:t>
            </w:r>
            <w:r w:rsidR="00251818">
              <w:rPr>
                <w:rFonts w:ascii="Century Gothic" w:hAnsi="Century Gothic" w:cs="Times New Roman"/>
                <w:sz w:val="20"/>
                <w:szCs w:val="20"/>
              </w:rPr>
              <w:t xml:space="preserve"> </w:t>
            </w:r>
          </w:p>
          <w:p w14:paraId="62DCCA0B" w14:textId="77777777" w:rsidR="00251818" w:rsidRPr="00251818" w:rsidRDefault="00251818" w:rsidP="00251818">
            <w:pPr>
              <w:pStyle w:val="ListParagraph"/>
              <w:numPr>
                <w:ilvl w:val="0"/>
                <w:numId w:val="1"/>
              </w:num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No business promotion privileges or access to benefits</w:t>
            </w:r>
          </w:p>
        </w:tc>
      </w:tr>
      <w:tr w:rsidR="00251818" w:rsidRPr="00251818" w14:paraId="62DCCA11" w14:textId="77777777" w:rsidTr="00251818">
        <w:tc>
          <w:tcPr>
            <w:tcW w:w="4428" w:type="dxa"/>
          </w:tcPr>
          <w:p w14:paraId="62DCCA0D" w14:textId="04023FAE" w:rsidR="00251818" w:rsidRPr="00251818" w:rsidRDefault="00FB4DE6"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 xml:space="preserve">Racking Privileges </w:t>
            </w:r>
          </w:p>
        </w:tc>
        <w:tc>
          <w:tcPr>
            <w:tcW w:w="4428" w:type="dxa"/>
          </w:tcPr>
          <w:p w14:paraId="62DCCA0E" w14:textId="4C48533B" w:rsid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w:t>
            </w:r>
            <w:r w:rsidR="004D1495">
              <w:rPr>
                <w:rFonts w:ascii="Century Gothic" w:hAnsi="Century Gothic" w:cs="Times New Roman"/>
                <w:sz w:val="20"/>
                <w:szCs w:val="20"/>
              </w:rPr>
              <w:t>8</w:t>
            </w:r>
            <w:r w:rsidR="00072584">
              <w:rPr>
                <w:rFonts w:ascii="Century Gothic" w:hAnsi="Century Gothic" w:cs="Times New Roman"/>
                <w:sz w:val="20"/>
                <w:szCs w:val="20"/>
              </w:rPr>
              <w:t>0</w:t>
            </w:r>
            <w:bookmarkStart w:id="0" w:name="_GoBack"/>
            <w:bookmarkEnd w:id="0"/>
            <w:r w:rsidR="004D1495">
              <w:rPr>
                <w:rFonts w:ascii="Century Gothic" w:hAnsi="Century Gothic" w:cs="Times New Roman"/>
                <w:sz w:val="20"/>
                <w:szCs w:val="20"/>
              </w:rPr>
              <w:t>.00</w:t>
            </w:r>
            <w:r>
              <w:rPr>
                <w:rFonts w:ascii="Century Gothic" w:hAnsi="Century Gothic" w:cs="Times New Roman"/>
                <w:sz w:val="20"/>
                <w:szCs w:val="20"/>
              </w:rPr>
              <w:t xml:space="preserve"> </w:t>
            </w:r>
          </w:p>
          <w:p w14:paraId="62DCCA0F" w14:textId="77777777" w:rsidR="00251818" w:rsidRDefault="00251818" w:rsidP="00251818">
            <w:pPr>
              <w:pStyle w:val="ListParagraph"/>
              <w:numPr>
                <w:ilvl w:val="0"/>
                <w:numId w:val="1"/>
              </w:num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 xml:space="preserve">Brochure display </w:t>
            </w:r>
            <w:r w:rsidRPr="00123343">
              <w:rPr>
                <w:rFonts w:ascii="Century Gothic" w:hAnsi="Century Gothic" w:cs="Times New Roman"/>
                <w:sz w:val="20"/>
                <w:szCs w:val="20"/>
                <w:u w:val="single"/>
              </w:rPr>
              <w:t>ONLY</w:t>
            </w:r>
            <w:r>
              <w:rPr>
                <w:rFonts w:ascii="Century Gothic" w:hAnsi="Century Gothic" w:cs="Times New Roman"/>
                <w:sz w:val="20"/>
                <w:szCs w:val="20"/>
              </w:rPr>
              <w:t xml:space="preserve"> at Visitor Centre</w:t>
            </w:r>
          </w:p>
          <w:p w14:paraId="62DCCA10" w14:textId="77777777" w:rsidR="00251818" w:rsidRPr="00251818" w:rsidRDefault="00251818" w:rsidP="00251818">
            <w:pPr>
              <w:pStyle w:val="ListParagraph"/>
              <w:numPr>
                <w:ilvl w:val="0"/>
                <w:numId w:val="1"/>
              </w:numPr>
              <w:tabs>
                <w:tab w:val="left" w:pos="1080"/>
              </w:tabs>
              <w:autoSpaceDE w:val="0"/>
              <w:autoSpaceDN w:val="0"/>
              <w:adjustRightInd w:val="0"/>
              <w:spacing w:line="240" w:lineRule="atLeast"/>
              <w:rPr>
                <w:rFonts w:ascii="Century Gothic" w:hAnsi="Century Gothic" w:cs="Times New Roman"/>
                <w:sz w:val="20"/>
                <w:szCs w:val="20"/>
              </w:rPr>
            </w:pPr>
            <w:r>
              <w:rPr>
                <w:rFonts w:ascii="Century Gothic" w:hAnsi="Century Gothic" w:cs="Times New Roman"/>
                <w:sz w:val="20"/>
                <w:szCs w:val="20"/>
              </w:rPr>
              <w:t>Must be a member of a C of C or Tourism Association elsewhere in BC</w:t>
            </w:r>
          </w:p>
        </w:tc>
      </w:tr>
    </w:tbl>
    <w:p w14:paraId="62DCCA12" w14:textId="77777777" w:rsidR="00251818" w:rsidRP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p>
    <w:p w14:paraId="62DCCA13" w14:textId="77777777" w:rsidR="00251818" w:rsidRP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p>
    <w:p w14:paraId="62DCCA14" w14:textId="77777777" w:rsidR="00251818" w:rsidRP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p>
    <w:p w14:paraId="62DCCA15" w14:textId="77777777" w:rsidR="00251818" w:rsidRPr="00251818" w:rsidRDefault="00251818" w:rsidP="00251818">
      <w:pPr>
        <w:tabs>
          <w:tab w:val="left" w:pos="1080"/>
        </w:tabs>
        <w:autoSpaceDE w:val="0"/>
        <w:autoSpaceDN w:val="0"/>
        <w:adjustRightInd w:val="0"/>
        <w:spacing w:line="240" w:lineRule="atLeast"/>
        <w:rPr>
          <w:rFonts w:ascii="Century Gothic" w:hAnsi="Century Gothic" w:cs="Times New Roman"/>
          <w:sz w:val="20"/>
          <w:szCs w:val="20"/>
        </w:rPr>
      </w:pPr>
    </w:p>
    <w:p w14:paraId="62DCCA16" w14:textId="77777777" w:rsidR="00251818" w:rsidRPr="00875CD7" w:rsidRDefault="00251818" w:rsidP="00251818">
      <w:pPr>
        <w:rPr>
          <w:rFonts w:ascii="Century Gothic" w:hAnsi="Century Gothic" w:cs="Century Gothic"/>
          <w:b/>
          <w:bCs/>
          <w:sz w:val="20"/>
          <w:szCs w:val="20"/>
          <w:u w:val="single"/>
        </w:rPr>
      </w:pPr>
      <w:r w:rsidRPr="00875CD7">
        <w:rPr>
          <w:rFonts w:ascii="Century Gothic" w:hAnsi="Century Gothic" w:cs="Century Gothic"/>
          <w:b/>
          <w:bCs/>
          <w:sz w:val="20"/>
          <w:szCs w:val="20"/>
          <w:u w:val="single"/>
        </w:rPr>
        <w:t xml:space="preserve">NOTES: </w:t>
      </w:r>
    </w:p>
    <w:p w14:paraId="62DCCA17" w14:textId="77777777" w:rsidR="00251818" w:rsidRDefault="00251818" w:rsidP="00251818">
      <w:pPr>
        <w:rPr>
          <w:rFonts w:ascii="Century Gothic" w:hAnsi="Century Gothic" w:cs="Century Gothic"/>
          <w:b/>
          <w:bCs/>
          <w:sz w:val="20"/>
          <w:szCs w:val="20"/>
        </w:rPr>
      </w:pPr>
    </w:p>
    <w:p w14:paraId="62DCCA18" w14:textId="77777777" w:rsidR="00251818" w:rsidRPr="00251818" w:rsidRDefault="00251818" w:rsidP="00251818">
      <w:pPr>
        <w:pStyle w:val="ListParagraph"/>
        <w:numPr>
          <w:ilvl w:val="0"/>
          <w:numId w:val="2"/>
        </w:numPr>
        <w:rPr>
          <w:rFonts w:ascii="Century Gothic" w:hAnsi="Century Gothic"/>
          <w:sz w:val="20"/>
          <w:szCs w:val="20"/>
        </w:rPr>
      </w:pPr>
      <w:r w:rsidRPr="00251818">
        <w:rPr>
          <w:rFonts w:ascii="Century Gothic" w:hAnsi="Century Gothic" w:cs="Century Gothic"/>
          <w:sz w:val="20"/>
          <w:szCs w:val="20"/>
        </w:rPr>
        <w:t>It is intended the Annual Fee will include the display privileges at the Visitor Centre and on the website, and access to promotional opportunities at Chamber events.  No promotional material will be permitted in the Visitor Centre by Non-Members, excepting Racking Members.</w:t>
      </w:r>
    </w:p>
    <w:p w14:paraId="62DCCA19" w14:textId="77777777" w:rsidR="00251818" w:rsidRDefault="00DC0384" w:rsidP="00251818">
      <w:pPr>
        <w:pStyle w:val="ListParagraph"/>
        <w:numPr>
          <w:ilvl w:val="0"/>
          <w:numId w:val="2"/>
        </w:numPr>
        <w:rPr>
          <w:rFonts w:ascii="Century Gothic" w:hAnsi="Century Gothic"/>
          <w:sz w:val="20"/>
          <w:szCs w:val="20"/>
        </w:rPr>
      </w:pPr>
      <w:r>
        <w:rPr>
          <w:rFonts w:ascii="Century Gothic" w:hAnsi="Century Gothic"/>
          <w:sz w:val="20"/>
          <w:szCs w:val="20"/>
        </w:rPr>
        <w:t xml:space="preserve">Your membership investment is tax deductible as a business expense; please consult your accountant. </w:t>
      </w:r>
    </w:p>
    <w:p w14:paraId="62DCCA1A" w14:textId="77777777" w:rsidR="00DC0384" w:rsidRPr="00251818" w:rsidRDefault="00DC0384" w:rsidP="00251818">
      <w:pPr>
        <w:pStyle w:val="ListParagraph"/>
        <w:numPr>
          <w:ilvl w:val="0"/>
          <w:numId w:val="2"/>
        </w:numPr>
        <w:rPr>
          <w:rFonts w:ascii="Century Gothic" w:hAnsi="Century Gothic"/>
          <w:sz w:val="20"/>
          <w:szCs w:val="20"/>
        </w:rPr>
      </w:pPr>
      <w:r>
        <w:rPr>
          <w:rFonts w:ascii="Century Gothic" w:hAnsi="Century Gothic"/>
          <w:sz w:val="20"/>
          <w:szCs w:val="20"/>
        </w:rPr>
        <w:t>A portion of your investment is applied to membership in the BC and Canadian Chambers of Commerce</w:t>
      </w:r>
    </w:p>
    <w:sectPr w:rsidR="00DC0384" w:rsidRPr="002518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F635B"/>
    <w:multiLevelType w:val="hybridMultilevel"/>
    <w:tmpl w:val="CF0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73474"/>
    <w:multiLevelType w:val="hybridMultilevel"/>
    <w:tmpl w:val="1E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18"/>
    <w:rsid w:val="00072584"/>
    <w:rsid w:val="000F3C05"/>
    <w:rsid w:val="00123343"/>
    <w:rsid w:val="00160795"/>
    <w:rsid w:val="001928CC"/>
    <w:rsid w:val="001C3AFF"/>
    <w:rsid w:val="00251818"/>
    <w:rsid w:val="002B4602"/>
    <w:rsid w:val="002C0F2D"/>
    <w:rsid w:val="00391798"/>
    <w:rsid w:val="003A15D3"/>
    <w:rsid w:val="00413458"/>
    <w:rsid w:val="0043784F"/>
    <w:rsid w:val="004431DC"/>
    <w:rsid w:val="004C40B9"/>
    <w:rsid w:val="004D1495"/>
    <w:rsid w:val="005630B0"/>
    <w:rsid w:val="007340AF"/>
    <w:rsid w:val="007C6355"/>
    <w:rsid w:val="00875CD7"/>
    <w:rsid w:val="009B51CB"/>
    <w:rsid w:val="009C5BFC"/>
    <w:rsid w:val="00A01B56"/>
    <w:rsid w:val="00A32A35"/>
    <w:rsid w:val="00A83CDB"/>
    <w:rsid w:val="00AF3B65"/>
    <w:rsid w:val="00CA3FF2"/>
    <w:rsid w:val="00CA55C5"/>
    <w:rsid w:val="00D42025"/>
    <w:rsid w:val="00D6685F"/>
    <w:rsid w:val="00DA5B9E"/>
    <w:rsid w:val="00DC0384"/>
    <w:rsid w:val="00DD3192"/>
    <w:rsid w:val="00F3295B"/>
    <w:rsid w:val="00FB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C9EE"/>
  <w15:docId w15:val="{E94D718E-6C08-4801-8017-4F1B8F90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91798"/>
    <w:rPr>
      <w:rFonts w:ascii="Calibri" w:hAnsi="Calibri"/>
      <w:sz w:val="20"/>
      <w:szCs w:val="20"/>
    </w:rPr>
  </w:style>
  <w:style w:type="paragraph" w:styleId="EnvelopeAddress">
    <w:name w:val="envelope address"/>
    <w:basedOn w:val="Normal"/>
    <w:rsid w:val="00391798"/>
    <w:pPr>
      <w:framePr w:w="7920" w:h="1980" w:hRule="exact" w:hSpace="180" w:wrap="auto" w:hAnchor="page" w:xAlign="center" w:yAlign="bottom"/>
      <w:ind w:left="2880"/>
    </w:pPr>
    <w:rPr>
      <w:rFonts w:ascii="Calibri" w:hAnsi="Calibri"/>
      <w:szCs w:val="24"/>
    </w:rPr>
  </w:style>
  <w:style w:type="table" w:styleId="TableGrid">
    <w:name w:val="Table Grid"/>
    <w:basedOn w:val="TableNormal"/>
    <w:rsid w:val="00251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818"/>
    <w:pPr>
      <w:ind w:left="720"/>
      <w:contextualSpacing/>
    </w:pPr>
  </w:style>
  <w:style w:type="paragraph" w:styleId="BalloonText">
    <w:name w:val="Balloon Text"/>
    <w:basedOn w:val="Normal"/>
    <w:link w:val="BalloonTextChar"/>
    <w:semiHidden/>
    <w:unhideWhenUsed/>
    <w:rsid w:val="00DA5B9E"/>
    <w:rPr>
      <w:rFonts w:ascii="Segoe UI" w:hAnsi="Segoe UI" w:cs="Segoe UI"/>
      <w:sz w:val="18"/>
      <w:szCs w:val="18"/>
    </w:rPr>
  </w:style>
  <w:style w:type="character" w:customStyle="1" w:styleId="BalloonTextChar">
    <w:name w:val="Balloon Text Char"/>
    <w:basedOn w:val="DefaultParagraphFont"/>
    <w:link w:val="BalloonText"/>
    <w:semiHidden/>
    <w:rsid w:val="00DA5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Parksville Chamber of Commerce</cp:lastModifiedBy>
  <cp:revision>7</cp:revision>
  <cp:lastPrinted>2017-11-16T20:56:00Z</cp:lastPrinted>
  <dcterms:created xsi:type="dcterms:W3CDTF">2020-01-08T17:34:00Z</dcterms:created>
  <dcterms:modified xsi:type="dcterms:W3CDTF">2020-01-08T18:00:00Z</dcterms:modified>
</cp:coreProperties>
</file>